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E44ED0" w14:textId="77777777" w:rsidR="00F566C3" w:rsidRPr="00F566C3" w:rsidRDefault="00F566C3" w:rsidP="00F566C3">
      <w:pPr>
        <w:pStyle w:val="Heading1"/>
        <w:jc w:val="center"/>
        <w:rPr>
          <w:rtl/>
        </w:rPr>
      </w:pPr>
      <w:r w:rsidRPr="00F566C3">
        <w:rPr>
          <w:rtl/>
        </w:rPr>
        <w:t>نصائح الأمان عبر الإنترنت للطلاب</w:t>
      </w:r>
    </w:p>
    <w:p w14:paraId="7BB461DD" w14:textId="77777777" w:rsidR="00F566C3" w:rsidRPr="00F566C3" w:rsidRDefault="00F566C3">
      <w:pPr>
        <w:rPr>
          <w:rFonts w:ascii="Simplified Arabic" w:hAnsi="Simplified Arabic" w:cs="Simplified Arabic"/>
          <w:rtl/>
        </w:rPr>
      </w:pPr>
    </w:p>
    <w:p w14:paraId="7CEB0F17" w14:textId="77777777" w:rsidR="00F566C3" w:rsidRPr="00F566C3" w:rsidRDefault="00F566C3">
      <w:pPr>
        <w:rPr>
          <w:rFonts w:ascii="Simplified Arabic" w:hAnsi="Simplified Arabic" w:cs="Simplified Arabic"/>
          <w:rtl/>
        </w:rPr>
      </w:pPr>
      <w:r w:rsidRPr="00F566C3">
        <w:rPr>
          <w:rFonts w:ascii="Simplified Arabic" w:hAnsi="Simplified Arabic" w:cs="Simplified Arabic"/>
          <w:rtl/>
        </w:rPr>
        <w:t xml:space="preserve"> يكتشف اليوم قراصنة الإنترنت باستمرار ثغرات وإستراتيجيات جديدة لتعريض المستخدمين للخطر.</w:t>
      </w:r>
    </w:p>
    <w:p w14:paraId="3E2BA4B4" w14:textId="6FF2D484" w:rsidR="00F566C3" w:rsidRPr="00F566C3" w:rsidRDefault="00F566C3">
      <w:pPr>
        <w:rPr>
          <w:rFonts w:ascii="Simplified Arabic" w:hAnsi="Simplified Arabic" w:cs="Simplified Arabic"/>
          <w:rtl/>
        </w:rPr>
      </w:pPr>
      <w:r w:rsidRPr="00F566C3">
        <w:rPr>
          <w:rFonts w:ascii="Simplified Arabic" w:eastAsiaTheme="minorEastAsia" w:hAnsi="Simplified Arabic" w:cs="Simplified Arabic"/>
          <w:noProof/>
        </w:rPr>
        <w:drawing>
          <wp:anchor distT="0" distB="0" distL="114300" distR="114300" simplePos="0" relativeHeight="251659264" behindDoc="0" locked="0" layoutInCell="1" allowOverlap="1" wp14:anchorId="3D217BB8" wp14:editId="041A3633">
            <wp:simplePos x="0" y="0"/>
            <wp:positionH relativeFrom="margin">
              <wp:align>left</wp:align>
            </wp:positionH>
            <wp:positionV relativeFrom="paragraph">
              <wp:posOffset>251460</wp:posOffset>
            </wp:positionV>
            <wp:extent cx="2486025" cy="1657350"/>
            <wp:effectExtent l="0" t="0" r="9525" b="0"/>
            <wp:wrapSquare wrapText="bothSides"/>
            <wp:docPr id="1" name="Picture 1" descr="Graphical user interface, text, application, chat or text messag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chat or text message&#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86025" cy="1657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566C3">
        <w:rPr>
          <w:rFonts w:ascii="Simplified Arabic" w:hAnsi="Simplified Arabic" w:cs="Simplified Arabic"/>
          <w:rtl/>
        </w:rPr>
        <w:t xml:space="preserve"> فيما يلي أفضل خمس طرق </w:t>
      </w:r>
      <w:r w:rsidR="00EC1429" w:rsidRPr="00F566C3">
        <w:rPr>
          <w:rFonts w:ascii="Simplified Arabic" w:hAnsi="Simplified Arabic" w:cs="Simplified Arabic" w:hint="cs"/>
          <w:rtl/>
        </w:rPr>
        <w:t>لل</w:t>
      </w:r>
      <w:r w:rsidR="00656B2D">
        <w:rPr>
          <w:rFonts w:ascii="Simplified Arabic" w:hAnsi="Simplified Arabic" w:cs="Simplified Arabic" w:hint="cs"/>
          <w:rtl/>
        </w:rPr>
        <w:t>ا</w:t>
      </w:r>
      <w:r w:rsidR="00EC1429" w:rsidRPr="00F566C3">
        <w:rPr>
          <w:rFonts w:ascii="Simplified Arabic" w:hAnsi="Simplified Arabic" w:cs="Simplified Arabic" w:hint="cs"/>
          <w:rtl/>
        </w:rPr>
        <w:t>مان</w:t>
      </w:r>
      <w:r w:rsidRPr="00F566C3">
        <w:rPr>
          <w:rFonts w:ascii="Simplified Arabic" w:hAnsi="Simplified Arabic" w:cs="Simplified Arabic"/>
          <w:rtl/>
        </w:rPr>
        <w:t xml:space="preserve"> عبر الإنترنت حتى تحمي نفسك: </w:t>
      </w:r>
    </w:p>
    <w:p w14:paraId="43DE4F22" w14:textId="0D132194" w:rsidR="00F566C3" w:rsidRDefault="00F566C3" w:rsidP="00F566C3">
      <w:pPr>
        <w:pStyle w:val="ListParagraph"/>
        <w:numPr>
          <w:ilvl w:val="0"/>
          <w:numId w:val="2"/>
        </w:numPr>
        <w:rPr>
          <w:rFonts w:ascii="Simplified Arabic" w:hAnsi="Simplified Arabic" w:cs="Simplified Arabic"/>
        </w:rPr>
      </w:pPr>
      <w:r w:rsidRPr="00F566C3">
        <w:rPr>
          <w:rFonts w:ascii="Simplified Arabic" w:hAnsi="Simplified Arabic" w:cs="Simplified Arabic"/>
          <w:rtl/>
        </w:rPr>
        <w:t xml:space="preserve">ضع في حسبانك المعلومات التي تفصح عنها عبر الإنترنت - مثل أسماء المدارس، وعناوين البريد الإلكتروني، وعناوين المنازل، وأرقام الهواتف. </w:t>
      </w:r>
    </w:p>
    <w:p w14:paraId="435D4B58" w14:textId="0A0EE4F4" w:rsidR="00EF3F67" w:rsidRPr="00F566C3" w:rsidRDefault="00EF3F67" w:rsidP="00EF3F67">
      <w:pPr>
        <w:pStyle w:val="ListParagraph"/>
        <w:ind w:left="1080"/>
        <w:rPr>
          <w:rFonts w:ascii="Simplified Arabic" w:hAnsi="Simplified Arabic" w:cs="Simplified Arabic"/>
          <w:rtl/>
        </w:rPr>
      </w:pPr>
    </w:p>
    <w:p w14:paraId="6D7A3B54" w14:textId="284B9526" w:rsidR="00F566C3" w:rsidRDefault="00F566C3" w:rsidP="00F566C3">
      <w:pPr>
        <w:pStyle w:val="ListParagraph"/>
        <w:numPr>
          <w:ilvl w:val="0"/>
          <w:numId w:val="3"/>
        </w:numPr>
        <w:rPr>
          <w:rFonts w:ascii="Simplified Arabic" w:hAnsi="Simplified Arabic" w:cs="Simplified Arabic"/>
        </w:rPr>
      </w:pPr>
      <w:r w:rsidRPr="00F566C3">
        <w:rPr>
          <w:rFonts w:ascii="Simplified Arabic" w:hAnsi="Simplified Arabic" w:cs="Simplified Arabic"/>
          <w:rtl/>
        </w:rPr>
        <w:t xml:space="preserve">تأكد من أن لديك حماية من الفيروسات مضادة للتصيد </w:t>
      </w:r>
      <w:r w:rsidR="00EC1429" w:rsidRPr="00F566C3">
        <w:rPr>
          <w:rFonts w:ascii="Simplified Arabic" w:hAnsi="Simplified Arabic" w:cs="Simplified Arabic" w:hint="cs"/>
          <w:rtl/>
        </w:rPr>
        <w:t>الاحتيال</w:t>
      </w:r>
      <w:r w:rsidR="00656B2D">
        <w:rPr>
          <w:rFonts w:ascii="Simplified Arabic" w:hAnsi="Simplified Arabic" w:cs="Simplified Arabic" w:hint="cs"/>
          <w:rtl/>
        </w:rPr>
        <w:t>ى</w:t>
      </w:r>
      <w:r w:rsidRPr="00F566C3">
        <w:rPr>
          <w:rFonts w:ascii="Simplified Arabic" w:hAnsi="Simplified Arabic" w:cs="Simplified Arabic"/>
          <w:rtl/>
        </w:rPr>
        <w:t xml:space="preserve"> المثبت على جميع الأجهزة (أجهزة الحاسب المكتبية، وأجهزة الحاسب المحمولة، والأجهزة اللوحية، إلخ..). </w:t>
      </w:r>
      <w:r w:rsidR="00734BDF">
        <w:rPr>
          <w:rFonts w:ascii="Simplified Arabic" w:hAnsi="Simplified Arabic" w:cs="Simplified Arabic" w:hint="cs"/>
          <w:rtl/>
        </w:rPr>
        <w:t>اضبط</w:t>
      </w:r>
      <w:r w:rsidRPr="00F566C3">
        <w:rPr>
          <w:rFonts w:ascii="Simplified Arabic" w:hAnsi="Simplified Arabic" w:cs="Simplified Arabic"/>
          <w:rtl/>
        </w:rPr>
        <w:t xml:space="preserve"> برنامج الحماية من الفيروسات لتحديثه تلقائيًا وتشغيل عمليات فحص الفيروسات مرة واحدة على الأقل في الأسبوع. </w:t>
      </w:r>
    </w:p>
    <w:p w14:paraId="4C4D85FC" w14:textId="77777777" w:rsidR="00EF3F67" w:rsidRPr="00F566C3" w:rsidRDefault="00EF3F67" w:rsidP="00EF3F67">
      <w:pPr>
        <w:pStyle w:val="ListParagraph"/>
        <w:rPr>
          <w:rFonts w:ascii="Simplified Arabic" w:hAnsi="Simplified Arabic" w:cs="Simplified Arabic"/>
          <w:rtl/>
        </w:rPr>
      </w:pPr>
    </w:p>
    <w:p w14:paraId="77EADD5F" w14:textId="47C6E233" w:rsidR="00F566C3" w:rsidRDefault="00F566C3" w:rsidP="00F566C3">
      <w:pPr>
        <w:pStyle w:val="ListParagraph"/>
        <w:numPr>
          <w:ilvl w:val="0"/>
          <w:numId w:val="5"/>
        </w:numPr>
        <w:rPr>
          <w:rFonts w:ascii="Simplified Arabic" w:hAnsi="Simplified Arabic" w:cs="Simplified Arabic"/>
        </w:rPr>
      </w:pPr>
      <w:r w:rsidRPr="00F566C3">
        <w:rPr>
          <w:rFonts w:ascii="Simplified Arabic" w:hAnsi="Simplified Arabic" w:cs="Simplified Arabic"/>
          <w:rtl/>
        </w:rPr>
        <w:t xml:space="preserve">تأكد من تحديث نظام التشغيل، وبرنامج المتصفح، والتطبيقات بشكل كامل باستخدام </w:t>
      </w:r>
      <w:r w:rsidR="00EC1429" w:rsidRPr="00F566C3">
        <w:rPr>
          <w:rFonts w:ascii="Simplified Arabic" w:hAnsi="Simplified Arabic" w:cs="Simplified Arabic" w:hint="cs"/>
          <w:rtl/>
        </w:rPr>
        <w:t>الت</w:t>
      </w:r>
      <w:r w:rsidR="00656B2D">
        <w:rPr>
          <w:rFonts w:ascii="Simplified Arabic" w:hAnsi="Simplified Arabic" w:cs="Simplified Arabic" w:hint="cs"/>
          <w:rtl/>
        </w:rPr>
        <w:t>س</w:t>
      </w:r>
      <w:r w:rsidR="00EC1429" w:rsidRPr="00F566C3">
        <w:rPr>
          <w:rFonts w:ascii="Simplified Arabic" w:hAnsi="Simplified Arabic" w:cs="Simplified Arabic" w:hint="cs"/>
          <w:rtl/>
        </w:rPr>
        <w:t>حيحات</w:t>
      </w:r>
      <w:r w:rsidRPr="00F566C3">
        <w:rPr>
          <w:rFonts w:ascii="Simplified Arabic" w:hAnsi="Simplified Arabic" w:cs="Simplified Arabic"/>
          <w:rtl/>
        </w:rPr>
        <w:t xml:space="preserve">. حتى الأجهزة الجديدة يمكن أن تحتوي على برامج غير محدثة يمكن أن تعرضك للخطر. </w:t>
      </w:r>
    </w:p>
    <w:p w14:paraId="5DF527FB" w14:textId="77777777" w:rsidR="00EF3F67" w:rsidRPr="00F566C3" w:rsidRDefault="00EF3F67" w:rsidP="00EF3F67">
      <w:pPr>
        <w:pStyle w:val="ListParagraph"/>
        <w:rPr>
          <w:rFonts w:ascii="Simplified Arabic" w:hAnsi="Simplified Arabic" w:cs="Simplified Arabic"/>
          <w:rtl/>
        </w:rPr>
      </w:pPr>
    </w:p>
    <w:p w14:paraId="7376813F" w14:textId="38D5F424" w:rsidR="00F566C3" w:rsidRPr="00F566C3" w:rsidRDefault="00F566C3" w:rsidP="00F566C3">
      <w:pPr>
        <w:pStyle w:val="ListParagraph"/>
        <w:numPr>
          <w:ilvl w:val="0"/>
          <w:numId w:val="7"/>
        </w:numPr>
        <w:rPr>
          <w:rFonts w:ascii="Simplified Arabic" w:hAnsi="Simplified Arabic" w:cs="Simplified Arabic"/>
          <w:rtl/>
        </w:rPr>
      </w:pPr>
      <w:r w:rsidRPr="00F566C3">
        <w:rPr>
          <w:rFonts w:ascii="Simplified Arabic" w:hAnsi="Simplified Arabic" w:cs="Simplified Arabic"/>
          <w:rtl/>
        </w:rPr>
        <w:t xml:space="preserve">لا تفتح مرفقات البريد </w:t>
      </w:r>
      <w:r w:rsidR="00EC1429" w:rsidRPr="00F566C3">
        <w:rPr>
          <w:rFonts w:ascii="Simplified Arabic" w:hAnsi="Simplified Arabic" w:cs="Simplified Arabic" w:hint="cs"/>
          <w:rtl/>
        </w:rPr>
        <w:t>ال</w:t>
      </w:r>
      <w:r w:rsidR="00656B2D">
        <w:rPr>
          <w:rFonts w:ascii="Simplified Arabic" w:hAnsi="Simplified Arabic" w:cs="Simplified Arabic" w:hint="cs"/>
          <w:rtl/>
        </w:rPr>
        <w:t>أ</w:t>
      </w:r>
      <w:r w:rsidR="00EC1429" w:rsidRPr="00F566C3">
        <w:rPr>
          <w:rFonts w:ascii="Simplified Arabic" w:hAnsi="Simplified Arabic" w:cs="Simplified Arabic" w:hint="cs"/>
          <w:rtl/>
        </w:rPr>
        <w:t>لكتروني</w:t>
      </w:r>
      <w:r w:rsidRPr="00F566C3">
        <w:rPr>
          <w:rFonts w:ascii="Simplified Arabic" w:hAnsi="Simplified Arabic" w:cs="Simplified Arabic"/>
          <w:rtl/>
        </w:rPr>
        <w:t xml:space="preserve"> من مصادر غير موثوق بها. ربما تنتظر رسائل بريد إلكتروني من أعضاء مجموعتك أو معلميك، </w:t>
      </w:r>
      <w:r w:rsidR="00EC5046" w:rsidRPr="00F566C3">
        <w:rPr>
          <w:rFonts w:ascii="Simplified Arabic" w:hAnsi="Simplified Arabic" w:cs="Simplified Arabic" w:hint="cs"/>
          <w:rtl/>
        </w:rPr>
        <w:t>و</w:t>
      </w:r>
      <w:r w:rsidR="00EC5046">
        <w:rPr>
          <w:rFonts w:ascii="Simplified Arabic" w:hAnsi="Simplified Arabic" w:cs="Simplified Arabic" w:hint="cs"/>
          <w:rtl/>
        </w:rPr>
        <w:t>لكن</w:t>
      </w:r>
      <w:r w:rsidRPr="00F566C3">
        <w:rPr>
          <w:rFonts w:ascii="Simplified Arabic" w:hAnsi="Simplified Arabic" w:cs="Simplified Arabic"/>
          <w:rtl/>
        </w:rPr>
        <w:t xml:space="preserve"> كن حذرا عند فتح أي مرفقات. </w:t>
      </w:r>
    </w:p>
    <w:p w14:paraId="28B357CB" w14:textId="77777777" w:rsidR="00F566C3" w:rsidRPr="00F566C3" w:rsidRDefault="00F566C3">
      <w:pPr>
        <w:rPr>
          <w:rFonts w:ascii="Simplified Arabic" w:hAnsi="Simplified Arabic" w:cs="Simplified Arabic"/>
          <w:rtl/>
        </w:rPr>
      </w:pPr>
    </w:p>
    <w:p w14:paraId="418C9082" w14:textId="211EB0B0" w:rsidR="00242074" w:rsidRPr="009F636C" w:rsidRDefault="00242074" w:rsidP="00242074">
      <w:pPr>
        <w:pBdr>
          <w:top w:val="single" w:sz="4" w:space="1" w:color="0070C0"/>
          <w:left w:val="single" w:sz="4" w:space="4" w:color="0070C0"/>
          <w:bottom w:val="single" w:sz="4" w:space="1" w:color="0070C0"/>
          <w:right w:val="single" w:sz="4" w:space="4" w:color="0070C0"/>
        </w:pBdr>
        <w:shd w:val="clear" w:color="auto" w:fill="DEEAF6" w:themeFill="accent5" w:themeFillTint="33"/>
        <w:spacing w:after="200" w:line="276" w:lineRule="auto"/>
        <w:jc w:val="lowKashida"/>
        <w:rPr>
          <w:rFonts w:ascii="Simplified Arabic" w:hAnsi="Simplified Arabic" w:cs="Simplified Arabic"/>
          <w:sz w:val="24"/>
          <w:szCs w:val="24"/>
          <w:lang w:bidi="ar-QA"/>
        </w:rPr>
      </w:pPr>
      <w:r w:rsidRPr="009F636C">
        <w:rPr>
          <w:rFonts w:ascii="Simplified Arabic" w:eastAsiaTheme="minorEastAsia" w:hAnsi="Simplified Arabic" w:cs="Simplified Arabic"/>
          <w:b/>
          <w:bCs/>
          <w:rtl/>
          <w:lang w:eastAsia="el-GR"/>
        </w:rPr>
        <w:t xml:space="preserve">كن حذرًا مما </w:t>
      </w:r>
      <w:r w:rsidR="001F47D9">
        <w:rPr>
          <w:rFonts w:ascii="Simplified Arabic" w:eastAsiaTheme="minorEastAsia" w:hAnsi="Simplified Arabic" w:cs="Simplified Arabic" w:hint="cs"/>
          <w:b/>
          <w:bCs/>
          <w:rtl/>
          <w:lang w:eastAsia="el-GR"/>
        </w:rPr>
        <w:t>تضغط</w:t>
      </w:r>
      <w:r w:rsidRPr="009F636C">
        <w:rPr>
          <w:rFonts w:ascii="Simplified Arabic" w:eastAsiaTheme="minorEastAsia" w:hAnsi="Simplified Arabic" w:cs="Simplified Arabic"/>
          <w:b/>
          <w:bCs/>
          <w:rtl/>
          <w:lang w:eastAsia="el-GR"/>
        </w:rPr>
        <w:t xml:space="preserve"> عليه: </w:t>
      </w:r>
      <w:r w:rsidR="001F47D9">
        <w:rPr>
          <w:rFonts w:ascii="Simplified Arabic" w:eastAsiaTheme="minorEastAsia" w:hAnsi="Simplified Arabic" w:cs="Simplified Arabic" w:hint="cs"/>
          <w:rtl/>
          <w:lang w:eastAsia="el-GR"/>
        </w:rPr>
        <w:t xml:space="preserve">تجنب </w:t>
      </w:r>
      <w:r w:rsidRPr="009F636C">
        <w:rPr>
          <w:rFonts w:ascii="Simplified Arabic" w:eastAsiaTheme="minorEastAsia" w:hAnsi="Simplified Arabic" w:cs="Simplified Arabic"/>
          <w:rtl/>
          <w:lang w:eastAsia="el-GR"/>
        </w:rPr>
        <w:t>زيارة مواقع ويب غير معروفة أو تنزيل برامج من مصادر غير موثوق بها. يمكن لهذه المواقع أن تحتوي على برامج ضارة يتم تثبيتها (دون أن تشعر) وتعريض جهاز الحاسب الخاص بك للخطر</w:t>
      </w:r>
      <w:r w:rsidRPr="009F636C">
        <w:rPr>
          <w:rFonts w:ascii="Simplified Arabic" w:eastAsiaTheme="minorEastAsia" w:hAnsi="Simplified Arabic" w:cs="Simplified Arabic"/>
          <w:lang w:eastAsia="el-GR"/>
        </w:rPr>
        <w:t>.</w:t>
      </w:r>
    </w:p>
    <w:p w14:paraId="44F2A611" w14:textId="64F26153" w:rsidR="005F01A7" w:rsidRPr="00242074" w:rsidRDefault="005F01A7" w:rsidP="00242074">
      <w:pPr>
        <w:rPr>
          <w:rFonts w:ascii="Simplified Arabic" w:hAnsi="Simplified Arabic" w:cs="Simplified Arabic"/>
        </w:rPr>
      </w:pPr>
    </w:p>
    <w:sectPr w:rsidR="005F01A7" w:rsidRPr="00242074" w:rsidSect="0088171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implified Arabic">
    <w:panose1 w:val="02020603050405020304"/>
    <w:charset w:val="00"/>
    <w:family w:val="roman"/>
    <w:pitch w:val="variable"/>
    <w:sig w:usb0="00002003" w:usb1="80000000" w:usb2="00000008" w:usb3="00000000" w:csb0="00000041" w:csb1="00000000"/>
  </w:font>
  <w:font w:name="Calibri">
    <w:panose1 w:val="020F0502020204030204"/>
    <w:charset w:val="A1"/>
    <w:family w:val="swiss"/>
    <w:pitch w:val="variable"/>
    <w:sig w:usb0="E4002EFF" w:usb1="C000247B" w:usb2="00000009" w:usb3="00000000" w:csb0="000001FF"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95805"/>
    <w:multiLevelType w:val="hybridMultilevel"/>
    <w:tmpl w:val="0F42D9DC"/>
    <w:lvl w:ilvl="0" w:tplc="37A4DDA8">
      <w:numFmt w:val="bullet"/>
      <w:lvlText w:val="•"/>
      <w:lvlJc w:val="left"/>
      <w:pPr>
        <w:ind w:left="1080" w:hanging="720"/>
      </w:pPr>
      <w:rPr>
        <w:rFonts w:ascii="Simplified Arabic" w:eastAsiaTheme="minorHAns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C26C75"/>
    <w:multiLevelType w:val="hybridMultilevel"/>
    <w:tmpl w:val="37343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D0533C6"/>
    <w:multiLevelType w:val="hybridMultilevel"/>
    <w:tmpl w:val="52FCFDB0"/>
    <w:lvl w:ilvl="0" w:tplc="8932D6D6">
      <w:numFmt w:val="bullet"/>
      <w:lvlText w:val="•"/>
      <w:lvlJc w:val="left"/>
      <w:pPr>
        <w:ind w:left="1080" w:hanging="720"/>
      </w:pPr>
      <w:rPr>
        <w:rFonts w:ascii="Simplified Arabic" w:eastAsiaTheme="minorHAns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66C69E1"/>
    <w:multiLevelType w:val="hybridMultilevel"/>
    <w:tmpl w:val="0242EA12"/>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CE06788"/>
    <w:multiLevelType w:val="hybridMultilevel"/>
    <w:tmpl w:val="BD1090C8"/>
    <w:lvl w:ilvl="0" w:tplc="27FA1D20">
      <w:numFmt w:val="bullet"/>
      <w:lvlText w:val="•"/>
      <w:lvlJc w:val="left"/>
      <w:pPr>
        <w:ind w:left="1080" w:hanging="720"/>
      </w:pPr>
      <w:rPr>
        <w:rFonts w:ascii="Simplified Arabic" w:eastAsiaTheme="minorHAns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98A412D"/>
    <w:multiLevelType w:val="hybridMultilevel"/>
    <w:tmpl w:val="3EA48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FE156CC"/>
    <w:multiLevelType w:val="hybridMultilevel"/>
    <w:tmpl w:val="2BA0E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C6E538F"/>
    <w:multiLevelType w:val="hybridMultilevel"/>
    <w:tmpl w:val="AEDA5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1"/>
  </w:num>
  <w:num w:numId="4">
    <w:abstractNumId w:val="4"/>
  </w:num>
  <w:num w:numId="5">
    <w:abstractNumId w:val="6"/>
  </w:num>
  <w:num w:numId="6">
    <w:abstractNumId w:val="0"/>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B08"/>
    <w:rsid w:val="00053BC2"/>
    <w:rsid w:val="001F47D9"/>
    <w:rsid w:val="00242074"/>
    <w:rsid w:val="002C381D"/>
    <w:rsid w:val="005F01A7"/>
    <w:rsid w:val="00656B2D"/>
    <w:rsid w:val="00734BDF"/>
    <w:rsid w:val="0088171A"/>
    <w:rsid w:val="00A61E14"/>
    <w:rsid w:val="00AC42E5"/>
    <w:rsid w:val="00B97B2B"/>
    <w:rsid w:val="00CC36CF"/>
    <w:rsid w:val="00D95B08"/>
    <w:rsid w:val="00EC1429"/>
    <w:rsid w:val="00EC2D12"/>
    <w:rsid w:val="00EC5046"/>
    <w:rsid w:val="00EE31A5"/>
    <w:rsid w:val="00EF3F67"/>
    <w:rsid w:val="00F13D6F"/>
    <w:rsid w:val="00F566C3"/>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A645F"/>
  <w15:chartTrackingRefBased/>
  <w15:docId w15:val="{026A507D-A151-4ABD-912D-7CF1552C9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566C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66C3"/>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F566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Pages>
  <Words>171</Words>
  <Characters>925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Ibrahim Mohammed - ICT Editor at Binary Logic</dc:creator>
  <cp:keywords/>
  <dc:description/>
  <cp:lastModifiedBy>Hamdy Farhoud - ICT Editor at "Binary Logic"</cp:lastModifiedBy>
  <cp:revision>17</cp:revision>
  <dcterms:created xsi:type="dcterms:W3CDTF">2022-03-11T11:34:00Z</dcterms:created>
  <dcterms:modified xsi:type="dcterms:W3CDTF">2022-03-28T07:46:00Z</dcterms:modified>
</cp:coreProperties>
</file>